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8E5B86" w14:textId="28B0BB5F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J313 Upgrade 2 Man</w:t>
      </w:r>
    </w:p>
    <w:p w14:paraId="665A229B" w14:textId="5013A1A8" w:rsidR="00B92285" w:rsidRDefault="00B92285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>
        <w:rPr>
          <w:rFonts w:asciiTheme="minorHAnsi" w:hAnsiTheme="minorHAnsi" w:cstheme="minorHAnsi"/>
          <w:b/>
          <w:color w:val="000000"/>
          <w:sz w:val="24"/>
          <w:szCs w:val="24"/>
        </w:rPr>
        <w:t>J314 Upgrade 2 Lady</w:t>
      </w:r>
    </w:p>
    <w:p w14:paraId="2AEE8920" w14:textId="286AE034" w:rsidR="00B92285" w:rsidRDefault="003B3AA6" w:rsidP="00B92285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3B3AA6">
        <w:rPr>
          <w:rFonts w:cstheme="minorHAnsi"/>
          <w:b/>
          <w:bCs/>
          <w:sz w:val="24"/>
          <w:szCs w:val="24"/>
        </w:rPr>
        <w:t xml:space="preserve">Suggested Retail Price (VAT included): </w:t>
      </w:r>
      <w:r w:rsidR="00B92285">
        <w:rPr>
          <w:rFonts w:asciiTheme="minorHAnsi" w:hAnsiTheme="minorHAnsi" w:cstheme="minorHAnsi"/>
          <w:b/>
          <w:bCs/>
          <w:sz w:val="24"/>
          <w:szCs w:val="24"/>
        </w:rPr>
        <w:t>1</w:t>
      </w:r>
      <w:r w:rsidR="00807DAF">
        <w:rPr>
          <w:rFonts w:asciiTheme="minorHAnsi" w:hAnsiTheme="minorHAnsi" w:cstheme="minorHAnsi"/>
          <w:b/>
          <w:bCs/>
          <w:sz w:val="24"/>
          <w:szCs w:val="24"/>
        </w:rPr>
        <w:t>5</w:t>
      </w:r>
      <w:r w:rsidR="00B92285">
        <w:rPr>
          <w:rFonts w:asciiTheme="minorHAnsi" w:hAnsiTheme="minorHAnsi" w:cstheme="minorHAnsi"/>
          <w:b/>
          <w:bCs/>
          <w:sz w:val="24"/>
          <w:szCs w:val="24"/>
        </w:rPr>
        <w:t>9,99 €</w:t>
      </w:r>
    </w:p>
    <w:p w14:paraId="1C0F4AEC" w14:textId="77777777" w:rsidR="00B92285" w:rsidRDefault="00B92285" w:rsidP="00B92285">
      <w:pPr>
        <w:spacing w:after="0"/>
        <w:rPr>
          <w:sz w:val="24"/>
          <w:szCs w:val="24"/>
        </w:rPr>
      </w:pPr>
    </w:p>
    <w:p w14:paraId="3A3F4F6A" w14:textId="77777777" w:rsidR="00915A4B" w:rsidRP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A new fiber able to be light and fresh, maintaining a very high resistance to abrasion and cuts. Ventilated zips give these jeans the title of the freshest pant in the range. The sun doesn't scare anymore.</w:t>
      </w:r>
    </w:p>
    <w:p w14:paraId="29D66AB4" w14:textId="77777777" w:rsidR="00915A4B" w:rsidRP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The Upgrade 2 jeans, regular fit, have 4 pockets 2 front and 2 back and the classic button plus zip closure.</w:t>
      </w:r>
    </w:p>
    <w:p w14:paraId="21C84306" w14:textId="77777777" w:rsidR="00915A4B" w:rsidRP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Also in the lady fit version, with a cut designed to best follow the lines of the female body.</w:t>
      </w:r>
    </w:p>
    <w:p w14:paraId="3730C974" w14:textId="1AC00989" w:rsidR="00B92285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Hips-knees (height adjustable knees) SAFE TECH Lev. 1 protectors.</w:t>
      </w:r>
    </w:p>
    <w:p w14:paraId="63DDDC7A" w14:textId="77777777" w:rsidR="00915A4B" w:rsidRDefault="00915A4B" w:rsidP="00915A4B">
      <w:pPr>
        <w:spacing w:after="0"/>
        <w:rPr>
          <w:rFonts w:cstheme="minorHAnsi"/>
          <w:b/>
          <w:bCs/>
          <w:color w:val="000000"/>
          <w:sz w:val="24"/>
          <w:szCs w:val="24"/>
        </w:rPr>
      </w:pPr>
    </w:p>
    <w:p w14:paraId="42C7418B" w14:textId="2A345701" w:rsidR="00B92285" w:rsidRDefault="00B92285" w:rsidP="00B92285">
      <w:pPr>
        <w:spacing w:after="0"/>
        <w:rPr>
          <w:rFonts w:cstheme="minorHAnsi"/>
          <w:sz w:val="24"/>
          <w:szCs w:val="24"/>
        </w:rPr>
      </w:pPr>
      <w:bookmarkStart w:id="0" w:name="_Hlk149659551"/>
      <w:r>
        <w:rPr>
          <w:rFonts w:cstheme="minorHAnsi"/>
          <w:b/>
          <w:bCs/>
          <w:color w:val="000000"/>
          <w:sz w:val="24"/>
          <w:szCs w:val="24"/>
        </w:rPr>
        <w:t>Certifica</w:t>
      </w:r>
      <w:r w:rsidR="00915A4B">
        <w:rPr>
          <w:rFonts w:cstheme="minorHAnsi"/>
          <w:b/>
          <w:bCs/>
          <w:color w:val="000000"/>
          <w:sz w:val="24"/>
          <w:szCs w:val="24"/>
        </w:rPr>
        <w:t>tion</w:t>
      </w:r>
      <w:r>
        <w:rPr>
          <w:rFonts w:cstheme="minorHAnsi"/>
          <w:b/>
          <w:bCs/>
          <w:color w:val="000000"/>
          <w:sz w:val="24"/>
          <w:szCs w:val="24"/>
        </w:rPr>
        <w:t>:</w:t>
      </w:r>
      <w:r>
        <w:rPr>
          <w:rFonts w:cstheme="minorHAnsi"/>
          <w:sz w:val="24"/>
          <w:szCs w:val="24"/>
        </w:rPr>
        <w:t xml:space="preserve"> </w:t>
      </w:r>
    </w:p>
    <w:bookmarkEnd w:id="0"/>
    <w:p w14:paraId="712A3860" w14:textId="6936F7DA" w:rsidR="00B92285" w:rsidRDefault="00B92285" w:rsidP="00B92285">
      <w:pPr>
        <w:spacing w:after="0"/>
        <w:rPr>
          <w:rFonts w:eastAsia="Times New Roman" w:cstheme="minorHAnsi"/>
          <w:color w:val="000000"/>
          <w:sz w:val="24"/>
          <w:szCs w:val="24"/>
        </w:rPr>
      </w:pPr>
      <w:r>
        <w:rPr>
          <w:rFonts w:eastAsia="Times New Roman" w:cstheme="minorHAnsi"/>
          <w:color w:val="000000"/>
          <w:sz w:val="24"/>
          <w:szCs w:val="24"/>
        </w:rPr>
        <w:t>EN 17092-3:2020 Class AA</w:t>
      </w:r>
    </w:p>
    <w:p w14:paraId="7BC1B4A1" w14:textId="2204C31F" w:rsidR="00B92285" w:rsidRDefault="00915A4B" w:rsidP="00B92285">
      <w:pPr>
        <w:spacing w:after="0"/>
        <w:rPr>
          <w:sz w:val="24"/>
          <w:szCs w:val="24"/>
        </w:rPr>
      </w:pPr>
      <w:bookmarkStart w:id="1" w:name="_Hlk149579686"/>
      <w:r w:rsidRPr="00AB6901">
        <w:rPr>
          <w:rFonts w:cstheme="minorHAnsi"/>
          <w:b/>
          <w:bCs/>
          <w:color w:val="000000"/>
          <w:sz w:val="24"/>
          <w:szCs w:val="24"/>
        </w:rPr>
        <w:t>Colo</w:t>
      </w:r>
      <w:r>
        <w:rPr>
          <w:rFonts w:cstheme="minorHAnsi"/>
          <w:b/>
          <w:bCs/>
          <w:color w:val="000000"/>
          <w:sz w:val="24"/>
          <w:szCs w:val="24"/>
        </w:rPr>
        <w:t>r and sizes</w:t>
      </w:r>
      <w:r w:rsidRPr="00AB6901">
        <w:rPr>
          <w:rFonts w:cstheme="minorHAnsi"/>
          <w:b/>
          <w:bCs/>
          <w:color w:val="000000"/>
          <w:sz w:val="24"/>
          <w:szCs w:val="24"/>
        </w:rPr>
        <w:t>:</w:t>
      </w:r>
      <w:bookmarkEnd w:id="1"/>
      <w:r w:rsidR="00B92285">
        <w:rPr>
          <w:rFonts w:cstheme="minorHAnsi"/>
          <w:color w:val="000000"/>
          <w:sz w:val="24"/>
          <w:szCs w:val="24"/>
        </w:rPr>
        <w:br/>
      </w:r>
      <w:r w:rsidR="00B92285">
        <w:rPr>
          <w:sz w:val="24"/>
          <w:szCs w:val="24"/>
        </w:rPr>
        <w:t>Man 44-60</w:t>
      </w:r>
    </w:p>
    <w:p w14:paraId="513B8B22" w14:textId="77777777" w:rsidR="00B92285" w:rsidRDefault="00B92285" w:rsidP="00B92285">
      <w:pPr>
        <w:spacing w:after="0"/>
        <w:rPr>
          <w:sz w:val="24"/>
          <w:szCs w:val="24"/>
        </w:rPr>
      </w:pPr>
      <w:r>
        <w:rPr>
          <w:sz w:val="24"/>
          <w:szCs w:val="24"/>
        </w:rPr>
        <w:t>Lady 38-50</w:t>
      </w:r>
    </w:p>
    <w:p w14:paraId="3B598B85" w14:textId="77777777" w:rsidR="00915A4B" w:rsidRDefault="00915A4B" w:rsidP="00915A4B">
      <w:pPr>
        <w:spacing w:after="0"/>
        <w:rPr>
          <w:rFonts w:cstheme="minorHAnsi"/>
          <w:b/>
          <w:bCs/>
          <w:sz w:val="24"/>
          <w:szCs w:val="24"/>
        </w:rPr>
      </w:pPr>
      <w:bookmarkStart w:id="2" w:name="_Hlk149579692"/>
      <w:r>
        <w:rPr>
          <w:rFonts w:cstheme="minorHAnsi"/>
          <w:b/>
          <w:bCs/>
          <w:sz w:val="24"/>
          <w:szCs w:val="24"/>
        </w:rPr>
        <w:t>Composition</w:t>
      </w:r>
      <w:r w:rsidRPr="00062C5B">
        <w:rPr>
          <w:rFonts w:cstheme="minorHAnsi"/>
          <w:b/>
          <w:bCs/>
          <w:sz w:val="24"/>
          <w:szCs w:val="24"/>
        </w:rPr>
        <w:t>:</w:t>
      </w:r>
    </w:p>
    <w:bookmarkEnd w:id="2"/>
    <w:p w14:paraId="4BA2C46E" w14:textId="77777777" w:rsidR="00915A4B" w:rsidRP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88% Cotton 10% Poliester 2% Elastan</w:t>
      </w:r>
    </w:p>
    <w:p w14:paraId="3BC0E003" w14:textId="77777777" w:rsid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High tenacity stretch 12,5oz Denim mixed with polyester fiber</w:t>
      </w:r>
    </w:p>
    <w:p w14:paraId="60521046" w14:textId="1747E24A" w:rsidR="00915A4B" w:rsidRPr="00B327B7" w:rsidRDefault="00915A4B" w:rsidP="00915A4B">
      <w:pPr>
        <w:spacing w:after="0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8374A9">
        <w:rPr>
          <w:rFonts w:asciiTheme="minorHAnsi" w:hAnsiTheme="minorHAnsi" w:cstheme="minorHAnsi"/>
          <w:b/>
          <w:bCs/>
          <w:color w:val="000000"/>
          <w:sz w:val="24"/>
          <w:szCs w:val="24"/>
        </w:rPr>
        <w:t>Product Information:</w:t>
      </w:r>
    </w:p>
    <w:p w14:paraId="11720891" w14:textId="77777777" w:rsidR="00915A4B" w:rsidRPr="00915A4B" w:rsidRDefault="00915A4B" w:rsidP="00915A4B">
      <w:pPr>
        <w:spacing w:after="0"/>
        <w:rPr>
          <w:sz w:val="24"/>
          <w:szCs w:val="24"/>
        </w:rPr>
      </w:pPr>
      <w:bookmarkStart w:id="3" w:name="_Hlk149579700"/>
      <w:r w:rsidRPr="00915A4B">
        <w:rPr>
          <w:sz w:val="24"/>
          <w:szCs w:val="24"/>
        </w:rPr>
        <w:t xml:space="preserve">5 pockets: 3 front, 2 rear </w:t>
      </w:r>
    </w:p>
    <w:p w14:paraId="5B37CB98" w14:textId="77777777" w:rsidR="00915A4B" w:rsidRDefault="00915A4B" w:rsidP="00915A4B">
      <w:pPr>
        <w:spacing w:after="0"/>
        <w:rPr>
          <w:sz w:val="24"/>
          <w:szCs w:val="24"/>
        </w:rPr>
      </w:pPr>
      <w:r w:rsidRPr="00915A4B">
        <w:rPr>
          <w:sz w:val="24"/>
          <w:szCs w:val="24"/>
        </w:rPr>
        <w:t>3 ventilation zips (thighs and back)</w:t>
      </w:r>
    </w:p>
    <w:p w14:paraId="589F0AE5" w14:textId="6EAC1894" w:rsidR="00915A4B" w:rsidRPr="00062C5B" w:rsidRDefault="00915A4B" w:rsidP="00915A4B">
      <w:pPr>
        <w:spacing w:after="0"/>
        <w:rPr>
          <w:b/>
          <w:bCs/>
          <w:sz w:val="24"/>
          <w:szCs w:val="24"/>
        </w:rPr>
      </w:pPr>
      <w:r w:rsidRPr="00062C5B">
        <w:rPr>
          <w:b/>
          <w:bCs/>
          <w:sz w:val="24"/>
          <w:szCs w:val="24"/>
        </w:rPr>
        <w:t>Prote</w:t>
      </w:r>
      <w:r>
        <w:rPr>
          <w:b/>
          <w:bCs/>
          <w:sz w:val="24"/>
          <w:szCs w:val="24"/>
        </w:rPr>
        <w:t>ctor</w:t>
      </w:r>
      <w:r w:rsidRPr="00062C5B">
        <w:rPr>
          <w:b/>
          <w:bCs/>
          <w:sz w:val="24"/>
          <w:szCs w:val="24"/>
        </w:rPr>
        <w:t>:</w:t>
      </w:r>
    </w:p>
    <w:bookmarkEnd w:id="3"/>
    <w:p w14:paraId="1D92D3E7" w14:textId="77777777" w:rsidR="00915A4B" w:rsidRPr="00915A4B" w:rsidRDefault="00915A4B" w:rsidP="00915A4B">
      <w:pPr>
        <w:spacing w:after="0" w:line="240" w:lineRule="auto"/>
        <w:rPr>
          <w:sz w:val="24"/>
          <w:szCs w:val="24"/>
        </w:rPr>
      </w:pPr>
      <w:r w:rsidRPr="00915A4B">
        <w:rPr>
          <w:sz w:val="24"/>
          <w:szCs w:val="24"/>
        </w:rPr>
        <w:t>Removable CE hips protectors Safe Tech: EN1621-1: 2012 level 1</w:t>
      </w:r>
    </w:p>
    <w:p w14:paraId="459D8677" w14:textId="24D80A14" w:rsidR="00B92285" w:rsidRDefault="00915A4B" w:rsidP="00915A4B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  <w:r w:rsidRPr="00915A4B">
        <w:rPr>
          <w:sz w:val="24"/>
          <w:szCs w:val="24"/>
        </w:rPr>
        <w:t>Adjustable and removable CE knees protectors Safe Tech: EN1621-1: 2012 level 1</w:t>
      </w:r>
    </w:p>
    <w:p w14:paraId="473C6F47" w14:textId="77777777" w:rsidR="00B92285" w:rsidRDefault="00B92285" w:rsidP="00B92285">
      <w:pPr>
        <w:spacing w:after="0"/>
      </w:pPr>
    </w:p>
    <w:p w14:paraId="0C1708FF" w14:textId="6AC0E3CB" w:rsidR="00301AE9" w:rsidRDefault="00301AE9" w:rsidP="00301AE9">
      <w:pPr>
        <w:spacing w:after="0"/>
      </w:pPr>
    </w:p>
    <w:p w14:paraId="04EFD5B1" w14:textId="7FE58CD6" w:rsidR="00301AE9" w:rsidRDefault="00301AE9" w:rsidP="00301AE9">
      <w:pPr>
        <w:spacing w:after="0"/>
      </w:pPr>
    </w:p>
    <w:p w14:paraId="2458EE05" w14:textId="553BD685" w:rsidR="00301AE9" w:rsidRDefault="00301AE9" w:rsidP="00301AE9">
      <w:pPr>
        <w:spacing w:after="0"/>
      </w:pPr>
    </w:p>
    <w:p w14:paraId="73A1A134" w14:textId="1AB22F85" w:rsidR="0069714F" w:rsidRDefault="0069714F" w:rsidP="00301AE9">
      <w:pPr>
        <w:spacing w:after="0"/>
      </w:pPr>
    </w:p>
    <w:p w14:paraId="40D5BCE2" w14:textId="77777777" w:rsidR="0069714F" w:rsidRDefault="0069714F" w:rsidP="00301AE9">
      <w:pPr>
        <w:spacing w:after="0"/>
      </w:pPr>
    </w:p>
    <w:p w14:paraId="372773C6" w14:textId="7F914187" w:rsidR="00301AE9" w:rsidRDefault="00301AE9" w:rsidP="00301AE9">
      <w:pPr>
        <w:spacing w:after="0"/>
      </w:pPr>
    </w:p>
    <w:p w14:paraId="028BDDA5" w14:textId="4AC2B152" w:rsidR="00301AE9" w:rsidRDefault="00301AE9" w:rsidP="00301AE9">
      <w:pPr>
        <w:spacing w:after="0"/>
      </w:pPr>
    </w:p>
    <w:p w14:paraId="2A198157" w14:textId="2F83BC53" w:rsidR="00301AE9" w:rsidRDefault="00301AE9" w:rsidP="00301AE9">
      <w:pPr>
        <w:spacing w:after="0"/>
      </w:pPr>
    </w:p>
    <w:p w14:paraId="2BD98FD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587D41BF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13324397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25A1645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0C7560C3" w14:textId="77777777" w:rsidR="004D0A7C" w:rsidRDefault="004D0A7C" w:rsidP="004D0A7C">
      <w:pPr>
        <w:spacing w:after="0" w:line="240" w:lineRule="auto"/>
        <w:rPr>
          <w:rFonts w:asciiTheme="minorHAnsi" w:hAnsiTheme="minorHAnsi" w:cstheme="minorHAnsi"/>
          <w:b/>
          <w:color w:val="000000"/>
          <w:sz w:val="24"/>
          <w:szCs w:val="24"/>
        </w:rPr>
      </w:pPr>
    </w:p>
    <w:p w14:paraId="6A9B8D71" w14:textId="77777777" w:rsidR="00301AE9" w:rsidRDefault="00301AE9" w:rsidP="00301AE9">
      <w:pPr>
        <w:spacing w:after="0"/>
      </w:pPr>
    </w:p>
    <w:sectPr w:rsidR="00301AE9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0CD0"/>
    <w:rsid w:val="00107B02"/>
    <w:rsid w:val="00301AE9"/>
    <w:rsid w:val="003B3AA6"/>
    <w:rsid w:val="004D0A7C"/>
    <w:rsid w:val="00632B9A"/>
    <w:rsid w:val="0069714F"/>
    <w:rsid w:val="006A0CD0"/>
    <w:rsid w:val="007A7D59"/>
    <w:rsid w:val="00807DAF"/>
    <w:rsid w:val="00915A4B"/>
    <w:rsid w:val="00962778"/>
    <w:rsid w:val="00B92285"/>
    <w:rsid w:val="00D66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87098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301A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3114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6sXZQqrKpYEwK/qNV/fniXNdEsg==">AMUW2mUAujtKa4/KUsIlO+E9/yUf5BVUsMqhyXkiKfxRGVWehkduJoLJOIa+IDXV+iNAjdMHR09a1HeZ3Uwmk5nCl7oWxTI8UjW1b0GSnWhbyap7W321A3Y=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16</cp:revision>
  <dcterms:created xsi:type="dcterms:W3CDTF">2021-10-19T10:15:00Z</dcterms:created>
  <dcterms:modified xsi:type="dcterms:W3CDTF">2025-10-23T15:02:00Z</dcterms:modified>
</cp:coreProperties>
</file>